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8F" w:rsidRDefault="00BE4B8F" w:rsidP="00BE4B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мониторинга мероприятия 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«Информационная справка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общеобразовательных организациях, на базе которых создаются Центры «Точка роста» </w:t>
      </w:r>
      <w:r>
        <w:rPr>
          <w:rFonts w:ascii="Times New Roman" w:hAnsi="Times New Roman" w:cs="Times New Roman"/>
          <w:sz w:val="28"/>
          <w:szCs w:val="28"/>
        </w:rPr>
        <w:t>(пункт 5 дорожной карты).</w:t>
      </w:r>
    </w:p>
    <w:p w:rsidR="00BE4B8F" w:rsidRDefault="00BE4B8F" w:rsidP="00BE4B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информационной справки </w:t>
      </w:r>
      <w:r>
        <w:rPr>
          <w:rFonts w:ascii="Times New Roman" w:hAnsi="Times New Roman" w:cs="Times New Roman"/>
          <w:spacing w:val="6"/>
          <w:sz w:val="28"/>
          <w:szCs w:val="28"/>
          <w:u w:val="single"/>
        </w:rPr>
        <w:t>заполняется отдельно на каждую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, на базе которой создается центр «Точка роста».</w:t>
      </w:r>
    </w:p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904"/>
        <w:gridCol w:w="3116"/>
      </w:tblGrid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ФИО руководителя центра образования </w:t>
            </w:r>
            <w:proofErr w:type="gramStart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естест</w:t>
            </w:r>
            <w:bookmarkStart w:id="0" w:name="_GoBack"/>
            <w:bookmarkEnd w:id="0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венно-научной</w:t>
            </w:r>
            <w:proofErr w:type="gramEnd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 и технологической направленностей (куратора, ответственного </w:t>
            </w:r>
            <w:r w:rsidRPr="006A536C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</w:t>
            </w:r>
            <w:r w:rsidRPr="006A536C">
              <w:rPr>
                <w:rFonts w:ascii="Times New Roman" w:hAnsi="Times New Roman" w:cs="Times New Roman"/>
                <w:sz w:val="24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gramStart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A536C">
              <w:rPr>
                <w:rFonts w:ascii="Times New Roman" w:hAnsi="Times New Roman" w:cs="Times New Roman"/>
                <w:sz w:val="24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6A536C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A536C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</w:t>
            </w:r>
            <w:proofErr w:type="gramStart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>естественно-научной</w:t>
            </w:r>
            <w:proofErr w:type="gramEnd"/>
            <w:r w:rsidRPr="006A53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A536C">
              <w:rPr>
                <w:rFonts w:ascii="Times New Roman" w:hAnsi="Times New Roman" w:cs="Times New Roman"/>
                <w:sz w:val="24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A536C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D520A" w:rsidRDefault="004D520A"/>
    <w:sectPr w:rsidR="004D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F"/>
    <w:rsid w:val="004D520A"/>
    <w:rsid w:val="006A536C"/>
    <w:rsid w:val="00B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stud</cp:lastModifiedBy>
  <cp:revision>2</cp:revision>
  <dcterms:created xsi:type="dcterms:W3CDTF">2024-02-01T11:34:00Z</dcterms:created>
  <dcterms:modified xsi:type="dcterms:W3CDTF">2025-08-22T05:50:00Z</dcterms:modified>
</cp:coreProperties>
</file>